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559"/>
        <w:gridCol w:w="1701"/>
      </w:tblGrid>
      <w:tr w:rsidR="003B272E" w:rsidTr="005071C6">
        <w:trPr>
          <w:trHeight w:val="97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EF7" w:rsidRPr="00CA5EF7" w:rsidRDefault="0022476C" w:rsidP="00B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</w:t>
            </w:r>
            <w:r w:rsidR="000F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Я, РАСКРЫВАЕМАЯ АО "ЭК "ВОСТОК"</w:t>
            </w: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соответствии с п.</w:t>
            </w:r>
            <w:r w:rsidR="00B768C2" w:rsidRPr="00B7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B7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б) </w:t>
            </w: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"Стандартов раскрытия информации субъектами оптового и розничных рынков электрической энергии"</w:t>
            </w:r>
          </w:p>
        </w:tc>
      </w:tr>
      <w:tr w:rsidR="003B272E" w:rsidTr="005071C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72E" w:rsidTr="005071C6">
        <w:trPr>
          <w:trHeight w:val="94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EF7" w:rsidRPr="00CA5EF7" w:rsidRDefault="0022476C" w:rsidP="00B1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объем затрат на производство и реализацию товаров (работ, услуг)</w:t>
            </w: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507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"ЭК "Вос</w:t>
            </w:r>
            <w:r w:rsidR="0052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ток" в Курганской области</w:t>
            </w:r>
            <w:r w:rsidR="0052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202</w:t>
            </w:r>
            <w:r w:rsidR="0042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A5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B272E" w:rsidTr="005071C6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F7" w:rsidRPr="00CA5EF7" w:rsidRDefault="00D461E0" w:rsidP="00CA5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72E" w:rsidTr="00353E0A">
        <w:trPr>
          <w:trHeight w:val="9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5EF7" w:rsidRPr="00426ACA" w:rsidRDefault="0022476C" w:rsidP="00CA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EF7" w:rsidRPr="00426ACA" w:rsidRDefault="0022476C" w:rsidP="00CA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EF7" w:rsidRPr="00426ACA" w:rsidRDefault="0022476C" w:rsidP="0035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</w:t>
            </w: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тыс.руб.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EF7" w:rsidRPr="00426ACA" w:rsidRDefault="0022476C" w:rsidP="0035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затрат</w:t>
            </w: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структуре,</w:t>
            </w: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%</w:t>
            </w:r>
          </w:p>
        </w:tc>
      </w:tr>
      <w:tr w:rsidR="00426ACA" w:rsidTr="00426ACA">
        <w:trPr>
          <w:trHeight w:val="41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Затраты на производство и реализацию, в т.ч.: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ACA">
              <w:rPr>
                <w:rFonts w:ascii="Times New Roman" w:hAnsi="Times New Roman" w:cs="Times New Roman"/>
                <w:b/>
                <w:bCs/>
                <w:color w:val="000000"/>
              </w:rPr>
              <w:t>14 078 111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ACA">
              <w:rPr>
                <w:rFonts w:ascii="Times New Roman" w:hAnsi="Times New Roman" w:cs="Times New Roman"/>
                <w:b/>
                <w:bCs/>
                <w:color w:val="000000"/>
              </w:rPr>
              <w:t>95,8%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покупной энергии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</w:rPr>
            </w:pPr>
            <w:r w:rsidRPr="00426ACA">
              <w:rPr>
                <w:rFonts w:ascii="Times New Roman" w:hAnsi="Times New Roman" w:cs="Times New Roman"/>
              </w:rPr>
              <w:t>7 051 178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48,0%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по передаче электроэнергии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</w:rPr>
            </w:pPr>
            <w:r w:rsidRPr="00426ACA">
              <w:rPr>
                <w:rFonts w:ascii="Times New Roman" w:hAnsi="Times New Roman" w:cs="Times New Roman"/>
              </w:rPr>
              <w:t>5 812 385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39,6%</w:t>
            </w:r>
          </w:p>
        </w:tc>
      </w:tr>
      <w:tr w:rsidR="00426ACA" w:rsidTr="00426ACA">
        <w:trPr>
          <w:trHeight w:val="94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Инфраструктурные услуги, оказание которых является неотъемлемой частью процесса снабжения электроэнергией потребителей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</w:rPr>
            </w:pPr>
            <w:r w:rsidRPr="00426ACA">
              <w:rPr>
                <w:rFonts w:ascii="Times New Roman" w:hAnsi="Times New Roman" w:cs="Times New Roman"/>
              </w:rPr>
              <w:t>14 466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0,1%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расходы, в т.ч.: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</w:rPr>
            </w:pPr>
            <w:r w:rsidRPr="00426ACA">
              <w:rPr>
                <w:rFonts w:ascii="Times New Roman" w:hAnsi="Times New Roman" w:cs="Times New Roman"/>
              </w:rPr>
              <w:t>1 200 082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8,2%</w:t>
            </w:r>
          </w:p>
        </w:tc>
      </w:tr>
      <w:tr w:rsidR="00426ACA" w:rsidTr="00426ACA">
        <w:trPr>
          <w:trHeight w:val="48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ind w:firstLineChars="73" w:firstLine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ACA">
              <w:rPr>
                <w:rFonts w:ascii="Times New Roman" w:hAnsi="Times New Roman" w:cs="Times New Roman"/>
                <w:i/>
                <w:iCs/>
              </w:rPr>
              <w:t>609 864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ACA">
              <w:rPr>
                <w:rFonts w:ascii="Times New Roman" w:hAnsi="Times New Roman" w:cs="Times New Roman"/>
                <w:i/>
                <w:iCs/>
                <w:color w:val="000000"/>
              </w:rPr>
              <w:t>4,2%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ind w:firstLineChars="73" w:firstLine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Амортизационные отчисления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ACA">
              <w:rPr>
                <w:rFonts w:ascii="Times New Roman" w:hAnsi="Times New Roman" w:cs="Times New Roman"/>
                <w:i/>
                <w:iCs/>
              </w:rPr>
              <w:t>14 079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ACA">
              <w:rPr>
                <w:rFonts w:ascii="Times New Roman" w:hAnsi="Times New Roman" w:cs="Times New Roman"/>
                <w:i/>
                <w:iCs/>
                <w:color w:val="000000"/>
              </w:rPr>
              <w:t>0,1%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ind w:firstLineChars="73" w:firstLine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Материальные затраты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ACA">
              <w:rPr>
                <w:rFonts w:ascii="Times New Roman" w:hAnsi="Times New Roman" w:cs="Times New Roman"/>
                <w:i/>
                <w:iCs/>
              </w:rPr>
              <w:t>188 133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ACA">
              <w:rPr>
                <w:rFonts w:ascii="Times New Roman" w:hAnsi="Times New Roman" w:cs="Times New Roman"/>
                <w:i/>
                <w:iCs/>
                <w:color w:val="000000"/>
              </w:rPr>
              <w:t>1,3%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ind w:firstLineChars="73" w:firstLine="1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6ACA">
              <w:rPr>
                <w:rFonts w:ascii="Times New Roman" w:hAnsi="Times New Roman" w:cs="Times New Roman"/>
                <w:i/>
                <w:iCs/>
              </w:rPr>
              <w:t>388 006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6ACA">
              <w:rPr>
                <w:rFonts w:ascii="Times New Roman" w:hAnsi="Times New Roman" w:cs="Times New Roman"/>
                <w:i/>
                <w:iCs/>
                <w:color w:val="000000"/>
              </w:rPr>
              <w:t>2,6%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расходы, в т.ч.: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ACA">
              <w:rPr>
                <w:rFonts w:ascii="Times New Roman" w:hAnsi="Times New Roman" w:cs="Times New Roman"/>
                <w:b/>
                <w:bCs/>
                <w:color w:val="000000"/>
              </w:rPr>
              <w:t>616 811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ACA">
              <w:rPr>
                <w:rFonts w:ascii="Times New Roman" w:hAnsi="Times New Roman" w:cs="Times New Roman"/>
                <w:b/>
                <w:bCs/>
                <w:color w:val="000000"/>
              </w:rPr>
              <w:t>4,2%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к уплате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</w:rPr>
            </w:pPr>
            <w:r w:rsidRPr="00426ACA">
              <w:rPr>
                <w:rFonts w:ascii="Times New Roman" w:hAnsi="Times New Roman" w:cs="Times New Roman"/>
              </w:rPr>
              <w:t>351 674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2,4%</w:t>
            </w:r>
          </w:p>
        </w:tc>
      </w:tr>
      <w:tr w:rsidR="00426ACA" w:rsidTr="00426ACA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ACA" w:rsidRPr="00426ACA" w:rsidRDefault="00426ACA" w:rsidP="00426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265 137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6ACA" w:rsidRPr="00426ACA" w:rsidRDefault="00426ACA" w:rsidP="00426A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ACA">
              <w:rPr>
                <w:rFonts w:ascii="Times New Roman" w:hAnsi="Times New Roman" w:cs="Times New Roman"/>
                <w:color w:val="000000"/>
              </w:rPr>
              <w:t>1,8%</w:t>
            </w:r>
          </w:p>
        </w:tc>
      </w:tr>
    </w:tbl>
    <w:p w:rsidR="00F517F6" w:rsidRDefault="00D461E0"/>
    <w:sectPr w:rsidR="00F5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E"/>
    <w:rsid w:val="000126A9"/>
    <w:rsid w:val="000A1E68"/>
    <w:rsid w:val="000F6DED"/>
    <w:rsid w:val="001840B3"/>
    <w:rsid w:val="001A6658"/>
    <w:rsid w:val="001C70F9"/>
    <w:rsid w:val="0022476C"/>
    <w:rsid w:val="00353E0A"/>
    <w:rsid w:val="003B272E"/>
    <w:rsid w:val="00426ACA"/>
    <w:rsid w:val="005071C6"/>
    <w:rsid w:val="0052648D"/>
    <w:rsid w:val="005A5FDA"/>
    <w:rsid w:val="005B095F"/>
    <w:rsid w:val="005D15D8"/>
    <w:rsid w:val="00711681"/>
    <w:rsid w:val="007E51DB"/>
    <w:rsid w:val="0085279B"/>
    <w:rsid w:val="00865E18"/>
    <w:rsid w:val="00A73133"/>
    <w:rsid w:val="00A76975"/>
    <w:rsid w:val="00AA0F1E"/>
    <w:rsid w:val="00B10747"/>
    <w:rsid w:val="00B768C2"/>
    <w:rsid w:val="00BC04B9"/>
    <w:rsid w:val="00BE4AA6"/>
    <w:rsid w:val="00C327D3"/>
    <w:rsid w:val="00C63CF4"/>
    <w:rsid w:val="00D60554"/>
    <w:rsid w:val="00DA4D57"/>
    <w:rsid w:val="00DE4359"/>
    <w:rsid w:val="00E9011F"/>
    <w:rsid w:val="00EA587B"/>
    <w:rsid w:val="00ED1CE3"/>
    <w:rsid w:val="00F82088"/>
    <w:rsid w:val="00FA683C"/>
    <w:rsid w:val="00F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F26B-6634-41E3-9F4A-A6A6282A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695728FED9DB4B81EA715D28C2EF7D" ma:contentTypeVersion="1" ma:contentTypeDescription="Создание документа." ma:contentTypeScope="" ma:versionID="3f0d103bd6ba6ff63c5ff6b0b30e0789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Props1.xml><?xml version="1.0" encoding="utf-8"?>
<ds:datastoreItem xmlns:ds="http://schemas.openxmlformats.org/officeDocument/2006/customXml" ds:itemID="{AAA57080-B719-46D5-9806-D6FBBAEFE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1A0DA-22A1-493B-9A63-EC7728174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D1B44-7AAC-4469-B985-65AA72E80A4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Валиахметова Ирина Игоревна</dc:creator>
  <cp:lastModifiedBy>Токарев Евгений Александрович</cp:lastModifiedBy>
  <cp:revision>5</cp:revision>
  <cp:lastPrinted>2019-05-21T09:44:00Z</cp:lastPrinted>
  <dcterms:created xsi:type="dcterms:W3CDTF">2025-05-30T04:57:00Z</dcterms:created>
  <dcterms:modified xsi:type="dcterms:W3CDTF">2026-06-02T05:30:00Z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0x0101001E695728FED9DB4B81EA715D28C2EF7D</vt:lpwstr>
  </property>
</Properties>
</file>